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45"/>
        <w:ind w:left="4753" w:right="2382" w:hanging="867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181610</wp:posOffset>
            </wp:positionH>
            <wp:positionV relativeFrom="paragraph">
              <wp:posOffset>-332612</wp:posOffset>
            </wp:positionV>
            <wp:extent cx="1009650" cy="10096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WARREN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CONSOLIDATED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SCHOOLS PARENT RESOURCES</w:t>
      </w:r>
    </w:p>
    <w:p>
      <w:pPr>
        <w:pStyle w:val="BodyText"/>
        <w:spacing w:before="7"/>
        <w:rPr>
          <w:b/>
          <w:sz w:val="25"/>
        </w:rPr>
      </w:pPr>
    </w:p>
    <w:tbl>
      <w:tblPr>
        <w:tblW w:w="0" w:type="auto"/>
        <w:jc w:val="left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2972"/>
        <w:gridCol w:w="3260"/>
      </w:tblGrid>
      <w:tr>
        <w:trPr>
          <w:trHeight w:val="412" w:hRule="atLeast"/>
        </w:trPr>
        <w:tc>
          <w:tcPr>
            <w:tcW w:w="3279" w:type="dxa"/>
            <w:shd w:val="clear" w:color="auto" w:fill="2C2C89"/>
          </w:tcPr>
          <w:p>
            <w:pPr>
              <w:pStyle w:val="TableParagraph"/>
              <w:ind w:left="151" w:right="13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PARENT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RESOURCES</w:t>
            </w:r>
          </w:p>
        </w:tc>
        <w:tc>
          <w:tcPr>
            <w:tcW w:w="2972" w:type="dxa"/>
            <w:shd w:val="clear" w:color="auto" w:fill="2C2C89"/>
          </w:tcPr>
          <w:p>
            <w:pPr>
              <w:pStyle w:val="TableParagraph"/>
              <w:ind w:left="254" w:right="23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ENGLISH</w:t>
            </w:r>
          </w:p>
        </w:tc>
        <w:tc>
          <w:tcPr>
            <w:tcW w:w="3260" w:type="dxa"/>
            <w:shd w:val="clear" w:color="auto" w:fill="2C2C89"/>
          </w:tcPr>
          <w:p>
            <w:pPr>
              <w:pStyle w:val="TableParagraph"/>
              <w:ind w:left="394" w:right="37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ARABIC</w:t>
            </w:r>
          </w:p>
        </w:tc>
      </w:tr>
      <w:tr>
        <w:trPr>
          <w:trHeight w:val="680" w:hRule="atLeast"/>
        </w:trPr>
        <w:tc>
          <w:tcPr>
            <w:tcW w:w="3279" w:type="dxa"/>
            <w:shd w:val="clear" w:color="auto" w:fill="CDCDDA"/>
          </w:tcPr>
          <w:p>
            <w:pPr>
              <w:pStyle w:val="TableParagraph"/>
              <w:ind w:left="151" w:right="131"/>
              <w:jc w:val="center"/>
              <w:rPr>
                <w:sz w:val="22"/>
              </w:rPr>
            </w:pPr>
            <w:r>
              <w:rPr>
                <w:sz w:val="22"/>
              </w:rPr>
              <w:t>Parent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Portal</w:t>
            </w:r>
          </w:p>
          <w:p>
            <w:pPr>
              <w:pStyle w:val="TableParagraph"/>
              <w:spacing w:before="0"/>
              <w:ind w:left="151" w:right="134"/>
              <w:jc w:val="center"/>
              <w:rPr>
                <w:sz w:val="22"/>
              </w:rPr>
            </w:pPr>
            <w:r>
              <w:rPr>
                <w:sz w:val="22"/>
              </w:rPr>
              <w:t>(contact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grades)</w:t>
            </w:r>
          </w:p>
        </w:tc>
        <w:tc>
          <w:tcPr>
            <w:tcW w:w="2972" w:type="dxa"/>
            <w:shd w:val="clear" w:color="auto" w:fill="CDCDDA"/>
          </w:tcPr>
          <w:p>
            <w:pPr>
              <w:pStyle w:val="TableParagraph"/>
              <w:ind w:left="254" w:right="233"/>
              <w:jc w:val="center"/>
              <w:rPr>
                <w:sz w:val="22"/>
              </w:rPr>
            </w:pPr>
            <w:hyperlink r:id="rId6">
              <w:r>
                <w:rPr>
                  <w:color w:val="0462C1"/>
                  <w:sz w:val="22"/>
                  <w:u w:val="single" w:color="0462C1"/>
                </w:rPr>
                <w:t>Paren</w:t>
              </w:r>
            </w:hyperlink>
            <w:hyperlink r:id="rId6">
              <w:r>
                <w:rPr>
                  <w:color w:val="0462C1"/>
                  <w:sz w:val="22"/>
                  <w:u w:val="single" w:color="0462C1"/>
                </w:rPr>
                <w:t>t</w:t>
              </w:r>
              <w:r>
                <w:rPr>
                  <w:color w:val="0462C1"/>
                  <w:spacing w:val="-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Portal</w:t>
              </w:r>
            </w:hyperlink>
          </w:p>
        </w:tc>
        <w:tc>
          <w:tcPr>
            <w:tcW w:w="3260" w:type="dxa"/>
            <w:shd w:val="clear" w:color="auto" w:fill="CDCDDA"/>
          </w:tcPr>
          <w:p>
            <w:pPr>
              <w:pStyle w:val="TableParagraph"/>
              <w:ind w:left="396" w:right="378"/>
              <w:jc w:val="center"/>
              <w:rPr>
                <w:sz w:val="22"/>
              </w:rPr>
            </w:pPr>
            <w:hyperlink r:id="rId7">
              <w:r>
                <w:rPr>
                  <w:color w:val="0462C1"/>
                  <w:sz w:val="22"/>
                  <w:u w:val="single" w:color="0462C1"/>
                </w:rPr>
                <w:t>Paren</w:t>
              </w:r>
            </w:hyperlink>
            <w:hyperlink r:id="rId7">
              <w:r>
                <w:rPr>
                  <w:color w:val="0462C1"/>
                  <w:sz w:val="22"/>
                  <w:u w:val="single" w:color="0462C1"/>
                </w:rPr>
                <w:t>t</w:t>
              </w:r>
              <w:r>
                <w:rPr>
                  <w:color w:val="0462C1"/>
                  <w:spacing w:val="-4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Portal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Set-up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Arabic</w:t>
              </w:r>
            </w:hyperlink>
          </w:p>
        </w:tc>
      </w:tr>
      <w:tr>
        <w:trPr>
          <w:trHeight w:val="680" w:hRule="atLeast"/>
        </w:trPr>
        <w:tc>
          <w:tcPr>
            <w:tcW w:w="3279" w:type="dxa"/>
          </w:tcPr>
          <w:p>
            <w:pPr>
              <w:pStyle w:val="TableParagraph"/>
              <w:spacing w:line="237" w:lineRule="auto" w:before="75"/>
              <w:ind w:left="539" w:right="515" w:firstLine="470"/>
              <w:rPr>
                <w:sz w:val="22"/>
              </w:rPr>
            </w:pPr>
            <w:r>
              <w:rPr>
                <w:sz w:val="22"/>
              </w:rPr>
              <w:t>Schoology K-5 (Computer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“Classroom”)</w:t>
            </w:r>
          </w:p>
        </w:tc>
        <w:tc>
          <w:tcPr>
            <w:tcW w:w="2972" w:type="dxa"/>
          </w:tcPr>
          <w:p>
            <w:pPr>
              <w:pStyle w:val="TableParagraph"/>
              <w:spacing w:before="73"/>
              <w:ind w:left="253" w:right="234"/>
              <w:jc w:val="center"/>
              <w:rPr>
                <w:sz w:val="22"/>
              </w:rPr>
            </w:pPr>
            <w:hyperlink r:id="rId8">
              <w:r>
                <w:rPr>
                  <w:color w:val="0462C1"/>
                  <w:sz w:val="22"/>
                  <w:u w:val="single" w:color="0462C1"/>
                </w:rPr>
                <w:t>Schoology</w:t>
              </w:r>
            </w:hyperlink>
            <w:r>
              <w:rPr>
                <w:color w:val="0462C1"/>
                <w:spacing w:val="-10"/>
                <w:sz w:val="22"/>
                <w:u w:val="single" w:color="0462C1"/>
              </w:rPr>
              <w:t> </w:t>
            </w:r>
            <w:hyperlink r:id="rId8">
              <w:r>
                <w:rPr>
                  <w:color w:val="0462C1"/>
                  <w:sz w:val="22"/>
                  <w:u w:val="single" w:color="0462C1"/>
                </w:rPr>
                <w:t>Directions</w:t>
              </w:r>
              <w:r>
                <w:rPr>
                  <w:color w:val="0462C1"/>
                  <w:spacing w:val="-6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(K-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5)</w:t>
              </w:r>
            </w:hyperlink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75"/>
              <w:ind w:left="1343" w:hanging="922"/>
              <w:rPr>
                <w:sz w:val="22"/>
              </w:rPr>
            </w:pPr>
            <w:hyperlink r:id="rId9">
              <w:r>
                <w:rPr>
                  <w:color w:val="0462C1"/>
                  <w:sz w:val="22"/>
                  <w:u w:val="single" w:color="0462C1"/>
                </w:rPr>
                <w:t>Schoology</w:t>
              </w:r>
            </w:hyperlink>
            <w:r>
              <w:rPr>
                <w:color w:val="0462C1"/>
                <w:spacing w:val="-13"/>
                <w:sz w:val="22"/>
                <w:u w:val="single" w:color="0462C1"/>
              </w:rPr>
              <w:t> </w:t>
            </w:r>
            <w:hyperlink r:id="rId9">
              <w:r>
                <w:rPr>
                  <w:color w:val="0462C1"/>
                  <w:sz w:val="22"/>
                  <w:u w:val="single" w:color="0462C1"/>
                </w:rPr>
                <w:t>Directions</w:t>
              </w:r>
              <w:r>
                <w:rPr>
                  <w:color w:val="0462C1"/>
                  <w:spacing w:val="-1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(K-5)-</w:t>
              </w:r>
            </w:hyperlink>
            <w:r>
              <w:rPr>
                <w:color w:val="0462C1"/>
                <w:sz w:val="22"/>
              </w:rPr>
              <w:t> </w:t>
            </w:r>
            <w:hyperlink r:id="rId9">
              <w:r>
                <w:rPr>
                  <w:color w:val="0462C1"/>
                  <w:spacing w:val="-2"/>
                  <w:sz w:val="22"/>
                  <w:u w:val="single" w:color="0462C1"/>
                </w:rPr>
                <w:t>Arabic</w:t>
              </w:r>
            </w:hyperlink>
          </w:p>
        </w:tc>
      </w:tr>
      <w:tr>
        <w:trPr>
          <w:trHeight w:val="683" w:hRule="atLeast"/>
        </w:trPr>
        <w:tc>
          <w:tcPr>
            <w:tcW w:w="3279" w:type="dxa"/>
            <w:shd w:val="clear" w:color="auto" w:fill="CDCDDA"/>
          </w:tcPr>
          <w:p>
            <w:pPr>
              <w:pStyle w:val="TableParagraph"/>
              <w:spacing w:before="73"/>
              <w:ind w:left="539" w:right="515" w:firstLine="417"/>
              <w:rPr>
                <w:sz w:val="22"/>
              </w:rPr>
            </w:pPr>
            <w:r>
              <w:rPr>
                <w:sz w:val="22"/>
              </w:rPr>
              <w:t>Schoology 6-12 (Computer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“Classroom”)</w:t>
            </w:r>
          </w:p>
        </w:tc>
        <w:tc>
          <w:tcPr>
            <w:tcW w:w="2972" w:type="dxa"/>
            <w:shd w:val="clear" w:color="auto" w:fill="CDCDDA"/>
          </w:tcPr>
          <w:p>
            <w:pPr>
              <w:pStyle w:val="TableParagraph"/>
              <w:spacing w:before="73"/>
              <w:ind w:left="254" w:right="234"/>
              <w:jc w:val="center"/>
              <w:rPr>
                <w:sz w:val="22"/>
              </w:rPr>
            </w:pPr>
            <w:hyperlink r:id="rId10">
              <w:r>
                <w:rPr>
                  <w:color w:val="0462C1"/>
                  <w:sz w:val="22"/>
                  <w:u w:val="single" w:color="0462C1"/>
                </w:rPr>
                <w:t>Schoology</w:t>
              </w:r>
            </w:hyperlink>
            <w:r>
              <w:rPr>
                <w:color w:val="0462C1"/>
                <w:spacing w:val="-8"/>
                <w:sz w:val="22"/>
                <w:u w:val="single" w:color="0462C1"/>
              </w:rPr>
              <w:t> </w:t>
            </w:r>
            <w:hyperlink r:id="rId10">
              <w:r>
                <w:rPr>
                  <w:color w:val="0462C1"/>
                  <w:sz w:val="22"/>
                  <w:u w:val="single" w:color="0462C1"/>
                </w:rPr>
                <w:t>Directions</w:t>
              </w:r>
              <w:r>
                <w:rPr>
                  <w:color w:val="0462C1"/>
                  <w:spacing w:val="-7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(6-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12)</w:t>
              </w:r>
            </w:hyperlink>
          </w:p>
        </w:tc>
        <w:tc>
          <w:tcPr>
            <w:tcW w:w="3260" w:type="dxa"/>
            <w:shd w:val="clear" w:color="auto" w:fill="CDCDDA"/>
          </w:tcPr>
          <w:p>
            <w:pPr>
              <w:pStyle w:val="TableParagraph"/>
              <w:spacing w:before="73"/>
              <w:ind w:left="397" w:right="378"/>
              <w:jc w:val="center"/>
              <w:rPr>
                <w:sz w:val="22"/>
              </w:rPr>
            </w:pPr>
            <w:hyperlink r:id="rId11">
              <w:r>
                <w:rPr>
                  <w:color w:val="0462C1"/>
                  <w:sz w:val="22"/>
                  <w:u w:val="single" w:color="0462C1"/>
                </w:rPr>
                <w:t>Schoology</w:t>
              </w:r>
            </w:hyperlink>
            <w:r>
              <w:rPr>
                <w:color w:val="0462C1"/>
                <w:spacing w:val="-8"/>
                <w:sz w:val="22"/>
                <w:u w:val="single" w:color="0462C1"/>
              </w:rPr>
              <w:t> </w:t>
            </w:r>
            <w:hyperlink r:id="rId11">
              <w:r>
                <w:rPr>
                  <w:color w:val="0462C1"/>
                  <w:sz w:val="22"/>
                  <w:u w:val="single" w:color="0462C1"/>
                </w:rPr>
                <w:t>Directions</w:t>
              </w:r>
              <w:r>
                <w:rPr>
                  <w:color w:val="0462C1"/>
                  <w:spacing w:val="-6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(6-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12)</w:t>
              </w:r>
            </w:hyperlink>
          </w:p>
        </w:tc>
      </w:tr>
      <w:tr>
        <w:trPr>
          <w:trHeight w:val="680" w:hRule="atLeast"/>
        </w:trPr>
        <w:tc>
          <w:tcPr>
            <w:tcW w:w="3279" w:type="dxa"/>
          </w:tcPr>
          <w:p>
            <w:pPr>
              <w:pStyle w:val="TableParagraph"/>
              <w:ind w:left="151" w:right="131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App.com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Directions</w:t>
            </w:r>
          </w:p>
        </w:tc>
        <w:tc>
          <w:tcPr>
            <w:tcW w:w="2972" w:type="dxa"/>
          </w:tcPr>
          <w:p>
            <w:pPr>
              <w:pStyle w:val="TableParagraph"/>
              <w:ind w:left="954" w:hanging="269"/>
              <w:rPr>
                <w:sz w:val="22"/>
              </w:rPr>
            </w:pPr>
            <w:hyperlink r:id="rId12">
              <w:r>
                <w:rPr>
                  <w:color w:val="0462C1"/>
                  <w:sz w:val="22"/>
                  <w:u w:val="single" w:color="0462C1"/>
                </w:rPr>
                <w:t>Lunch</w:t>
              </w:r>
              <w:r>
                <w:rPr>
                  <w:color w:val="0462C1"/>
                  <w:spacing w:val="-1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Application</w:t>
              </w:r>
            </w:hyperlink>
            <w:r>
              <w:rPr>
                <w:color w:val="0462C1"/>
                <w:sz w:val="22"/>
              </w:rPr>
              <w:t> </w:t>
            </w:r>
            <w:hyperlink r:id="rId12">
              <w:r>
                <w:rPr>
                  <w:color w:val="0462C1"/>
                  <w:spacing w:val="-2"/>
                  <w:sz w:val="22"/>
                  <w:u w:val="single" w:color="0462C1"/>
                </w:rPr>
                <w:t>Instructions</w:t>
              </w:r>
            </w:hyperlink>
          </w:p>
        </w:tc>
        <w:tc>
          <w:tcPr>
            <w:tcW w:w="3260" w:type="dxa"/>
          </w:tcPr>
          <w:p>
            <w:pPr>
              <w:pStyle w:val="TableParagraph"/>
              <w:ind w:left="1343" w:hanging="1100"/>
              <w:rPr>
                <w:sz w:val="22"/>
              </w:rPr>
            </w:pPr>
            <w:hyperlink r:id="rId13">
              <w:r>
                <w:rPr>
                  <w:color w:val="0462C1"/>
                  <w:sz w:val="22"/>
                  <w:u w:val="single" w:color="0462C1"/>
                </w:rPr>
                <w:t>Lunch</w:t>
              </w:r>
              <w:r>
                <w:rPr>
                  <w:color w:val="0462C1"/>
                  <w:spacing w:val="-1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Application</w:t>
              </w:r>
            </w:hyperlink>
            <w:r>
              <w:rPr>
                <w:color w:val="0462C1"/>
                <w:spacing w:val="-12"/>
                <w:sz w:val="22"/>
                <w:u w:val="single" w:color="0462C1"/>
              </w:rPr>
              <w:t> </w:t>
            </w:r>
            <w:hyperlink r:id="rId13">
              <w:r>
                <w:rPr>
                  <w:color w:val="0462C1"/>
                  <w:sz w:val="22"/>
                  <w:u w:val="single" w:color="0462C1"/>
                </w:rPr>
                <w:t>Instructions-</w:t>
              </w:r>
            </w:hyperlink>
            <w:r>
              <w:rPr>
                <w:color w:val="0462C1"/>
                <w:sz w:val="22"/>
              </w:rPr>
              <w:t> </w:t>
            </w:r>
            <w:hyperlink r:id="rId13">
              <w:r>
                <w:rPr>
                  <w:color w:val="0462C1"/>
                  <w:spacing w:val="-2"/>
                  <w:sz w:val="22"/>
                  <w:u w:val="single" w:color="0462C1"/>
                </w:rPr>
                <w:t>Arabic</w:t>
              </w:r>
            </w:hyperlink>
          </w:p>
        </w:tc>
      </w:tr>
      <w:tr>
        <w:trPr>
          <w:trHeight w:val="412" w:hRule="atLeast"/>
        </w:trPr>
        <w:tc>
          <w:tcPr>
            <w:tcW w:w="3279" w:type="dxa"/>
            <w:shd w:val="clear" w:color="auto" w:fill="CDCDDA"/>
          </w:tcPr>
          <w:p>
            <w:pPr>
              <w:pStyle w:val="TableParagraph"/>
              <w:ind w:left="151" w:right="132"/>
              <w:jc w:val="center"/>
              <w:rPr>
                <w:sz w:val="22"/>
              </w:rPr>
            </w:pPr>
            <w:r>
              <w:rPr>
                <w:sz w:val="22"/>
              </w:rPr>
              <w:t>Lunch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App</w:t>
            </w:r>
          </w:p>
        </w:tc>
        <w:tc>
          <w:tcPr>
            <w:tcW w:w="2972" w:type="dxa"/>
            <w:shd w:val="clear" w:color="auto" w:fill="CDCDDA"/>
          </w:tcPr>
          <w:p>
            <w:pPr>
              <w:pStyle w:val="TableParagraph"/>
              <w:ind w:left="254" w:right="234"/>
              <w:jc w:val="center"/>
              <w:rPr>
                <w:sz w:val="22"/>
              </w:rPr>
            </w:pPr>
            <w:hyperlink r:id="rId14">
              <w:r>
                <w:rPr>
                  <w:color w:val="0462C1"/>
                  <w:sz w:val="22"/>
                  <w:u w:val="single" w:color="0462C1"/>
                </w:rPr>
                <w:t>Lunch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App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pacing w:val="-4"/>
                  <w:sz w:val="22"/>
                  <w:u w:val="single" w:color="0462C1"/>
                </w:rPr>
                <w:t>Link</w:t>
              </w:r>
            </w:hyperlink>
          </w:p>
        </w:tc>
        <w:tc>
          <w:tcPr>
            <w:tcW w:w="3260" w:type="dxa"/>
            <w:shd w:val="clear" w:color="auto" w:fill="CDCDDA"/>
          </w:tcPr>
          <w:p>
            <w:pPr>
              <w:pStyle w:val="TableParagraph"/>
              <w:ind w:left="397" w:right="378"/>
              <w:jc w:val="center"/>
              <w:rPr>
                <w:sz w:val="22"/>
              </w:rPr>
            </w:pPr>
            <w:hyperlink r:id="rId14">
              <w:r>
                <w:rPr>
                  <w:color w:val="0462C1"/>
                  <w:sz w:val="22"/>
                  <w:u w:val="single" w:color="0462C1"/>
                </w:rPr>
                <w:t>Lunch</w:t>
              </w:r>
              <w:r>
                <w:rPr>
                  <w:color w:val="0462C1"/>
                  <w:spacing w:val="-5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App</w:t>
              </w:r>
              <w:r>
                <w:rPr>
                  <w:color w:val="0462C1"/>
                  <w:spacing w:val="-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pacing w:val="-4"/>
                  <w:sz w:val="22"/>
                  <w:u w:val="single" w:color="0462C1"/>
                </w:rPr>
                <w:t>Link</w:t>
              </w:r>
            </w:hyperlink>
          </w:p>
        </w:tc>
      </w:tr>
      <w:tr>
        <w:trPr>
          <w:trHeight w:val="680" w:hRule="atLeast"/>
        </w:trPr>
        <w:tc>
          <w:tcPr>
            <w:tcW w:w="3279" w:type="dxa"/>
          </w:tcPr>
          <w:p>
            <w:pPr>
              <w:pStyle w:val="TableParagraph"/>
              <w:ind w:left="151" w:right="133"/>
              <w:jc w:val="center"/>
              <w:rPr>
                <w:sz w:val="22"/>
              </w:rPr>
            </w:pPr>
            <w:r>
              <w:rPr>
                <w:sz w:val="22"/>
              </w:rPr>
              <w:t>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Information</w:t>
            </w:r>
          </w:p>
        </w:tc>
        <w:tc>
          <w:tcPr>
            <w:tcW w:w="2972" w:type="dxa"/>
          </w:tcPr>
          <w:p>
            <w:pPr>
              <w:pStyle w:val="TableParagraph"/>
              <w:ind w:left="1031" w:hanging="519"/>
              <w:rPr>
                <w:sz w:val="22"/>
              </w:rPr>
            </w:pPr>
            <w:hyperlink r:id="rId15">
              <w:r>
                <w:rPr>
                  <w:color w:val="0462C1"/>
                  <w:sz w:val="22"/>
                  <w:u w:val="single" w:color="0462C1"/>
                </w:rPr>
                <w:t>Determining</w:t>
              </w:r>
              <w:r>
                <w:rPr>
                  <w:color w:val="0462C1"/>
                  <w:spacing w:val="-1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Bus</w:t>
              </w:r>
              <w:r>
                <w:rPr>
                  <w:color w:val="0462C1"/>
                  <w:spacing w:val="-1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Stop</w:t>
              </w:r>
            </w:hyperlink>
            <w:r>
              <w:rPr>
                <w:color w:val="0462C1"/>
                <w:sz w:val="22"/>
              </w:rPr>
              <w:t> </w:t>
            </w:r>
            <w:hyperlink r:id="rId15">
              <w:r>
                <w:rPr>
                  <w:color w:val="0462C1"/>
                  <w:spacing w:val="-2"/>
                  <w:sz w:val="22"/>
                  <w:u w:val="single" w:color="0462C1"/>
                </w:rPr>
                <w:t>Directions</w:t>
              </w:r>
            </w:hyperlink>
          </w:p>
        </w:tc>
        <w:tc>
          <w:tcPr>
            <w:tcW w:w="3260" w:type="dxa"/>
          </w:tcPr>
          <w:p>
            <w:pPr>
              <w:pStyle w:val="TableParagraph"/>
              <w:ind w:left="1343" w:hanging="1198"/>
              <w:rPr>
                <w:sz w:val="22"/>
              </w:rPr>
            </w:pPr>
            <w:hyperlink r:id="rId16">
              <w:r>
                <w:rPr>
                  <w:color w:val="0462C1"/>
                  <w:sz w:val="22"/>
                  <w:u w:val="single" w:color="0462C1"/>
                </w:rPr>
                <w:t>Determining</w:t>
              </w:r>
              <w:r>
                <w:rPr>
                  <w:color w:val="0462C1"/>
                  <w:spacing w:val="-11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Bus</w:t>
              </w:r>
              <w:r>
                <w:rPr>
                  <w:color w:val="0462C1"/>
                  <w:spacing w:val="-12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Stop</w:t>
              </w:r>
              <w:r>
                <w:rPr>
                  <w:color w:val="0462C1"/>
                  <w:spacing w:val="-13"/>
                  <w:sz w:val="22"/>
                  <w:u w:val="single" w:color="0462C1"/>
                </w:rPr>
                <w:t> </w:t>
              </w:r>
              <w:r>
                <w:rPr>
                  <w:color w:val="0462C1"/>
                  <w:sz w:val="22"/>
                  <w:u w:val="single" w:color="0462C1"/>
                </w:rPr>
                <w:t>Directions-</w:t>
              </w:r>
            </w:hyperlink>
            <w:r>
              <w:rPr>
                <w:color w:val="0462C1"/>
                <w:sz w:val="22"/>
              </w:rPr>
              <w:t> </w:t>
            </w:r>
            <w:hyperlink r:id="rId16">
              <w:r>
                <w:rPr>
                  <w:color w:val="0462C1"/>
                  <w:spacing w:val="-2"/>
                  <w:sz w:val="22"/>
                  <w:u w:val="single" w:color="0462C1"/>
                </w:rPr>
                <w:t>Arabic</w:t>
              </w:r>
            </w:hyperlink>
          </w:p>
        </w:tc>
      </w:tr>
      <w:tr>
        <w:trPr>
          <w:trHeight w:val="1316" w:hRule="atLeast"/>
        </w:trPr>
        <w:tc>
          <w:tcPr>
            <w:tcW w:w="9511" w:type="dxa"/>
            <w:gridSpan w:val="3"/>
            <w:shd w:val="clear" w:color="auto" w:fill="E8E8EC"/>
          </w:tcPr>
          <w:p>
            <w:pPr>
              <w:pStyle w:val="TableParagraph"/>
              <w:ind w:left="20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date?</w:t>
            </w:r>
          </w:p>
          <w:p>
            <w:pPr>
              <w:pStyle w:val="TableParagraph"/>
              <w:spacing w:before="2"/>
              <w:ind w:left="20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child’s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verify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Parent Portal (phone number, home address, email address, emergency contacts)</w:t>
            </w:r>
          </w:p>
          <w:p>
            <w:pPr>
              <w:pStyle w:val="TableParagraph"/>
              <w:spacing w:line="293" w:lineRule="exact" w:before="0"/>
              <w:ind w:left="20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Visit:</w:t>
            </w:r>
            <w:r>
              <w:rPr>
                <w:b/>
                <w:spacing w:val="-4"/>
                <w:sz w:val="24"/>
              </w:rPr>
              <w:t> </w:t>
            </w:r>
            <w:hyperlink r:id="rId17">
              <w:r>
                <w:rPr>
                  <w:b/>
                  <w:color w:val="0462C1"/>
                  <w:sz w:val="24"/>
                  <w:u w:val="single" w:color="0462C1"/>
                </w:rPr>
                <w:t>www.wcskids.net</w:t>
              </w:r>
            </w:hyperlink>
            <w:r>
              <w:rPr>
                <w:b/>
                <w:color w:val="0462C1"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> </w:t>
            </w:r>
            <w:hyperlink r:id="rId18">
              <w:r>
                <w:rPr>
                  <w:b/>
                  <w:color w:val="0462C1"/>
                  <w:sz w:val="24"/>
                  <w:u w:val="single" w:color="0462C1"/>
                </w:rPr>
                <w:t>Parent</w:t>
              </w:r>
              <w:r>
                <w:rPr>
                  <w:b/>
                  <w:color w:val="0462C1"/>
                  <w:spacing w:val="-6"/>
                  <w:sz w:val="24"/>
                  <w:u w:val="single" w:color="0462C1"/>
                </w:rPr>
                <w:t> </w:t>
              </w:r>
              <w:r>
                <w:rPr>
                  <w:b/>
                  <w:color w:val="0462C1"/>
                  <w:spacing w:val="-2"/>
                  <w:sz w:val="24"/>
                  <w:u w:val="single" w:color="0462C1"/>
                </w:rPr>
                <w:t>Resources</w:t>
              </w:r>
            </w:hyperlink>
            <w:r>
              <w:rPr>
                <w:b/>
                <w:spacing w:val="-2"/>
                <w:sz w:val="24"/>
              </w:rPr>
              <w:t>.</w:t>
            </w:r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spacing w:before="44"/>
        <w:ind w:left="1573" w:right="952" w:firstLine="0"/>
        <w:jc w:val="center"/>
        <w:rPr>
          <w:b/>
          <w:sz w:val="28"/>
        </w:rPr>
      </w:pPr>
      <w:r>
        <w:rPr>
          <w:b/>
          <w:sz w:val="28"/>
        </w:rPr>
        <w:t>HELPFUL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WCS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PHONE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NUMBERS</w:t>
      </w: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5924"/>
      </w:tblGrid>
      <w:tr>
        <w:trPr>
          <w:trHeight w:val="294" w:hRule="atLeast"/>
        </w:trPr>
        <w:tc>
          <w:tcPr>
            <w:tcW w:w="3776" w:type="dxa"/>
          </w:tcPr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Registration:</w:t>
            </w:r>
          </w:p>
        </w:tc>
        <w:tc>
          <w:tcPr>
            <w:tcW w:w="5924" w:type="dxa"/>
          </w:tcPr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586-698-</w:t>
            </w:r>
            <w:r>
              <w:rPr>
                <w:spacing w:val="-4"/>
                <w:sz w:val="24"/>
              </w:rPr>
              <w:t>4478</w:t>
            </w:r>
          </w:p>
        </w:tc>
      </w:tr>
      <w:tr>
        <w:trPr>
          <w:trHeight w:val="297" w:hRule="atLeast"/>
        </w:trPr>
        <w:tc>
          <w:tcPr>
            <w:tcW w:w="3776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Laptop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Help </w:t>
            </w:r>
            <w:r>
              <w:rPr>
                <w:spacing w:val="-4"/>
                <w:sz w:val="24"/>
              </w:rPr>
              <w:t>Desk:</w:t>
            </w:r>
          </w:p>
        </w:tc>
        <w:tc>
          <w:tcPr>
            <w:tcW w:w="5924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586-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782-</w:t>
            </w:r>
            <w:r>
              <w:rPr>
                <w:spacing w:val="-4"/>
                <w:sz w:val="24"/>
              </w:rPr>
              <w:t>6999</w:t>
            </w:r>
          </w:p>
        </w:tc>
      </w:tr>
      <w:tr>
        <w:trPr>
          <w:trHeight w:val="2572" w:hRule="atLeast"/>
        </w:trPr>
        <w:tc>
          <w:tcPr>
            <w:tcW w:w="3776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Assistants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(Arabic </w:t>
            </w:r>
            <w:r>
              <w:rPr>
                <w:spacing w:val="-2"/>
                <w:sz w:val="24"/>
              </w:rPr>
              <w:t>help):</w:t>
            </w:r>
          </w:p>
        </w:tc>
        <w:tc>
          <w:tcPr>
            <w:tcW w:w="5924" w:type="dxa"/>
          </w:tcPr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spacing w:val="-2"/>
                <w:sz w:val="24"/>
              </w:rPr>
              <w:t>586-698-</w:t>
            </w:r>
            <w:r>
              <w:rPr>
                <w:spacing w:val="-4"/>
                <w:sz w:val="24"/>
              </w:rPr>
              <w:t>4007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  <w:tab w:pos="454" w:val="left" w:leader="none"/>
              </w:tabs>
              <w:spacing w:line="240" w:lineRule="auto" w:before="2" w:after="0"/>
              <w:ind w:left="453" w:right="0" w:hanging="347"/>
              <w:jc w:val="left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Cousino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Schools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30" w:val="left" w:leader="none"/>
              </w:tabs>
              <w:spacing w:line="240" w:lineRule="auto" w:before="0" w:after="0"/>
              <w:ind w:left="1381" w:right="919" w:hanging="389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Black,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Carleton,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Carter,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Cousino,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Cromie,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Wilde, </w:t>
            </w:r>
            <w:r>
              <w:rPr>
                <w:spacing w:val="-2"/>
                <w:sz w:val="20"/>
              </w:rPr>
              <w:t>Wilkerson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  <w:tab w:pos="454" w:val="left" w:leader="none"/>
              </w:tabs>
              <w:spacing w:line="243" w:lineRule="exact" w:before="0" w:after="0"/>
              <w:ind w:left="453" w:right="0" w:hanging="347"/>
              <w:jc w:val="left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Path</w:t>
            </w:r>
            <w:r>
              <w:rPr>
                <w:spacing w:val="-2"/>
                <w:sz w:val="20"/>
              </w:rPr>
              <w:t> Schools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4" w:val="left" w:leader="none"/>
              </w:tabs>
              <w:spacing w:line="240" w:lineRule="auto" w:before="1" w:after="0"/>
              <w:ind w:left="1381" w:right="396" w:hanging="360"/>
              <w:jc w:val="lef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Carleton,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Grissom,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Holden,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Jefferson,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Sterling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Heights HS, Susick, Willow Woods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  <w:tab w:pos="454" w:val="left" w:leader="none"/>
              </w:tabs>
              <w:spacing w:line="243" w:lineRule="exact" w:before="0" w:after="0"/>
              <w:ind w:left="453" w:right="0" w:hanging="347"/>
              <w:jc w:val="left"/>
              <w:rPr>
                <w:sz w:val="20"/>
              </w:rPr>
            </w:pPr>
            <w:r>
              <w:rPr>
                <w:sz w:val="20"/>
              </w:rPr>
              <w:t>Press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Warren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Path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Schools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74" w:val="left" w:leader="none"/>
              </w:tabs>
              <w:spacing w:line="240" w:lineRule="auto" w:before="0" w:after="0"/>
              <w:ind w:left="1381" w:right="412" w:hanging="360"/>
              <w:jc w:val="left"/>
              <w:rPr>
                <w:rFonts w:ascii="Arial" w:hAnsi="Arial"/>
                <w:sz w:val="22"/>
              </w:rPr>
            </w:pPr>
            <w:r>
              <w:rPr>
                <w:sz w:val="20"/>
              </w:rPr>
              <w:t>Beer,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Harwood,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Acres,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Grissom,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Lean,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Siersma, Warren Mott</w:t>
            </w:r>
          </w:p>
        </w:tc>
      </w:tr>
    </w:tbl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1571" w:right="952" w:firstLine="0"/>
        <w:jc w:val="center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need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website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another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language?</w:t>
      </w:r>
    </w:p>
    <w:p>
      <w:pPr>
        <w:pStyle w:val="BodyText"/>
        <w:spacing w:before="160"/>
        <w:ind w:left="1574" w:right="952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6400800</wp:posOffset>
            </wp:positionH>
            <wp:positionV relativeFrom="paragraph">
              <wp:posOffset>1095257</wp:posOffset>
            </wp:positionV>
            <wp:extent cx="791095" cy="10255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0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b/>
            <w:color w:val="0462C1"/>
            <w:u w:val="single" w:color="0462C1"/>
          </w:rPr>
          <w:t>www.wcskids.net</w:t>
        </w:r>
      </w:hyperlink>
      <w:r>
        <w:rPr>
          <w:b/>
          <w:color w:val="0462C1"/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webpages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translated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by</w:t>
      </w:r>
      <w:r>
        <w:rPr>
          <w:spacing w:val="-2"/>
        </w:rPr>
        <w:t> </w:t>
      </w:r>
      <w:r>
        <w:rPr/>
        <w:t>selecting</w:t>
      </w:r>
      <w:r>
        <w:rPr>
          <w:spacing w:val="-6"/>
        </w:rPr>
        <w:t> </w:t>
      </w:r>
      <w:r>
        <w:rPr/>
        <w:t>the Google Translate button on the bottom left corner of the main page.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2091817</wp:posOffset>
            </wp:positionH>
            <wp:positionV relativeFrom="paragraph">
              <wp:posOffset>100913</wp:posOffset>
            </wp:positionV>
            <wp:extent cx="3611993" cy="71142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93" cy="71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4"/>
        <w:ind w:left="2342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 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student’s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questions.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 </w:t>
      </w:r>
      <w:r>
        <w:rPr>
          <w:b/>
          <w:spacing w:val="-2"/>
          <w:sz w:val="24"/>
        </w:rPr>
        <w:t>help!</w:t>
      </w:r>
    </w:p>
    <w:sectPr>
      <w:type w:val="continuous"/>
      <w:pgSz w:w="12240" w:h="15840"/>
      <w:pgMar w:top="160" w:bottom="280" w:left="1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34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1" w:hanging="137"/>
      </w:pPr>
      <w:rPr>
        <w:rFonts w:hint="default" w:ascii="Arial" w:hAnsi="Arial" w:eastAsia="Arial" w:cs="Aria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3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7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1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95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98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2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6" w:hanging="1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1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cskids.net/parentportal/docs/Create%20Parent%20Portal%20Login%20101613.pdf" TargetMode="External"/><Relationship Id="rId7" Type="http://schemas.openxmlformats.org/officeDocument/2006/relationships/hyperlink" Target="http://www.wcskids.net/parentportal/docs/Arabic-Create%20Parent%20Portal%20Login%20101613.pdf" TargetMode="External"/><Relationship Id="rId8" Type="http://schemas.openxmlformats.org/officeDocument/2006/relationships/hyperlink" Target="http://www.wcskids.net/Departments/Curriculum/LearningAtHome/Docs/schoology/ElemBrowserDirections.pdf" TargetMode="External"/><Relationship Id="rId9" Type="http://schemas.openxmlformats.org/officeDocument/2006/relationships/hyperlink" Target="http://www.wcskids.net/Departments/Curriculum/LearningAtHome/Docs/schoology/ElemAppDirections-Arabic.pdf" TargetMode="External"/><Relationship Id="rId10" Type="http://schemas.openxmlformats.org/officeDocument/2006/relationships/hyperlink" Target="http://www.wcskids.net/Departments/Curriculum/LearningAtHome/Docs/schoology/SecondaryBrowserDirections.pdf" TargetMode="External"/><Relationship Id="rId11" Type="http://schemas.openxmlformats.org/officeDocument/2006/relationships/hyperlink" Target="http://www.wcskids.net/Departments/Curriculum/LearningAtHome/Docs/schoology/SecondaryBrowserDirections-arabic.pdf" TargetMode="External"/><Relationship Id="rId12" Type="http://schemas.openxmlformats.org/officeDocument/2006/relationships/hyperlink" Target="http://www.wcskids.net/Departments/Nutrition-Services/Docs/ONLINEApplicationIns.pdf" TargetMode="External"/><Relationship Id="rId13" Type="http://schemas.openxmlformats.org/officeDocument/2006/relationships/hyperlink" Target="http://www.wcskids.net/Departments/Nutrition-Services/Docs/ONLINEApplication-Arabic.pdf" TargetMode="External"/><Relationship Id="rId14" Type="http://schemas.openxmlformats.org/officeDocument/2006/relationships/hyperlink" Target="https://www.lunchapp.com/" TargetMode="External"/><Relationship Id="rId15" Type="http://schemas.openxmlformats.org/officeDocument/2006/relationships/hyperlink" Target="http://www.wcskids.net/Departments/Transportation/docs/webquery-directions.pdf" TargetMode="External"/><Relationship Id="rId16" Type="http://schemas.openxmlformats.org/officeDocument/2006/relationships/hyperlink" Target="http://www.wcskids.net/Departments/Transportation/docs/webquery-directions-Arabic.pdf" TargetMode="External"/><Relationship Id="rId17" Type="http://schemas.openxmlformats.org/officeDocument/2006/relationships/hyperlink" Target="http://www.wcskids.net/" TargetMode="External"/><Relationship Id="rId18" Type="http://schemas.openxmlformats.org/officeDocument/2006/relationships/hyperlink" Target="http://www.wcskids.net/Parents/index.html" TargetMode="External"/><Relationship Id="rId19" Type="http://schemas.openxmlformats.org/officeDocument/2006/relationships/image" Target="media/image2.jpeg"/><Relationship Id="rId20" Type="http://schemas.openxmlformats.org/officeDocument/2006/relationships/image" Target="media/image3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Kozlowski</dc:creator>
  <dcterms:created xsi:type="dcterms:W3CDTF">2022-08-15T19:51:19Z</dcterms:created>
  <dcterms:modified xsi:type="dcterms:W3CDTF">2022-08-15T19:51:19Z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